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75" w:rsidRPr="007F5C1E" w:rsidRDefault="00ED4C75" w:rsidP="00ED4C75">
      <w:pPr>
        <w:pStyle w:val="Nadpis2"/>
        <w:jc w:val="center"/>
        <w:rPr>
          <w:rFonts w:ascii="Times New Roman" w:hAnsi="Times New Roman" w:cs="Times New Roman"/>
          <w:i w:val="0"/>
        </w:rPr>
      </w:pPr>
      <w:r w:rsidRPr="007F5C1E">
        <w:rPr>
          <w:rFonts w:ascii="Times New Roman" w:hAnsi="Times New Roman" w:cs="Times New Roman"/>
          <w:i w:val="0"/>
        </w:rPr>
        <w:t xml:space="preserve">ORGANIZAČNÉ POKYNY PRE ÚČASTNÍKOV </w:t>
      </w:r>
    </w:p>
    <w:p w:rsidR="00ED4C75" w:rsidRPr="007F5C1E" w:rsidRDefault="00ED4C75" w:rsidP="00ED4C75">
      <w:pPr>
        <w:pStyle w:val="Nadpis2"/>
        <w:jc w:val="center"/>
        <w:rPr>
          <w:rFonts w:ascii="Times New Roman" w:hAnsi="Times New Roman" w:cs="Times New Roman"/>
          <w:i w:val="0"/>
        </w:rPr>
      </w:pPr>
      <w:r w:rsidRPr="007F5C1E">
        <w:rPr>
          <w:rFonts w:ascii="Times New Roman" w:hAnsi="Times New Roman" w:cs="Times New Roman"/>
          <w:i w:val="0"/>
        </w:rPr>
        <w:t xml:space="preserve">NEMŠOVSKÉHO JARMOKU </w:t>
      </w:r>
      <w:r w:rsidR="007F5C1E" w:rsidRPr="007F5C1E">
        <w:rPr>
          <w:rFonts w:ascii="Times New Roman" w:hAnsi="Times New Roman" w:cs="Times New Roman"/>
          <w:i w:val="0"/>
        </w:rPr>
        <w:t xml:space="preserve">  KONANÉHO V DŇOCH 12. a 13.8.</w:t>
      </w:r>
      <w:r w:rsidRPr="007F5C1E">
        <w:rPr>
          <w:rFonts w:ascii="Times New Roman" w:hAnsi="Times New Roman" w:cs="Times New Roman"/>
          <w:i w:val="0"/>
        </w:rPr>
        <w:t>2016</w:t>
      </w:r>
    </w:p>
    <w:p w:rsidR="00ED4C75" w:rsidRDefault="00ED4C75" w:rsidP="00ED4C75"/>
    <w:p w:rsidR="00EB5B61" w:rsidRDefault="00ED4C75" w:rsidP="007F5C1E">
      <w:pPr>
        <w:pStyle w:val="Odsekzoznamu"/>
        <w:numPr>
          <w:ilvl w:val="0"/>
          <w:numId w:val="1"/>
        </w:numPr>
      </w:pPr>
      <w:r w:rsidRPr="007F5C1E">
        <w:rPr>
          <w:b/>
        </w:rPr>
        <w:t>Miesto konania:</w:t>
      </w:r>
      <w:r>
        <w:t xml:space="preserve">  </w:t>
      </w:r>
      <w:r>
        <w:tab/>
        <w:t xml:space="preserve">Nemšová, Ul. Janka Palu, Mierové námestie, Ul. Sklárska, </w:t>
      </w:r>
    </w:p>
    <w:p w:rsidR="00ED4C75" w:rsidRDefault="00EB5B61" w:rsidP="00EB5B61">
      <w:r>
        <w:t xml:space="preserve">                                               </w:t>
      </w:r>
      <w:r w:rsidR="00ED4C75">
        <w:t>Ul. Vážska</w:t>
      </w:r>
    </w:p>
    <w:p w:rsidR="00ED4C75" w:rsidRDefault="00ED4C75" w:rsidP="00ED4C75">
      <w:pPr>
        <w:pStyle w:val="Odsekzoznamu"/>
        <w:numPr>
          <w:ilvl w:val="0"/>
          <w:numId w:val="1"/>
        </w:numPr>
      </w:pPr>
      <w:r>
        <w:rPr>
          <w:b/>
        </w:rPr>
        <w:t>Usporiadateľ jarmoku</w:t>
      </w:r>
      <w:r>
        <w:t xml:space="preserve">: </w:t>
      </w:r>
      <w:r>
        <w:tab/>
        <w:t xml:space="preserve">Mestský úrad Nemšová </w:t>
      </w:r>
      <w:r w:rsidR="00435270">
        <w:t xml:space="preserve">v spolupráci s </w:t>
      </w:r>
      <w:r>
        <w:t>Verejnoprospešn</w:t>
      </w:r>
      <w:r w:rsidR="00435270">
        <w:t>ými</w:t>
      </w:r>
    </w:p>
    <w:p w:rsidR="00ED4C75" w:rsidRDefault="00ED4C75" w:rsidP="00ED4C75">
      <w:pPr>
        <w:pStyle w:val="Odsekzoznamu"/>
      </w:pPr>
      <w:r>
        <w:rPr>
          <w:b/>
        </w:rPr>
        <w:t xml:space="preserve">                                   </w:t>
      </w:r>
      <w:r>
        <w:rPr>
          <w:b/>
        </w:rPr>
        <w:tab/>
      </w:r>
      <w:r>
        <w:t>služb</w:t>
      </w:r>
      <w:r w:rsidR="00435270">
        <w:t>ami</w:t>
      </w:r>
      <w:r>
        <w:t xml:space="preserve">, </w:t>
      </w:r>
      <w:proofErr w:type="spellStart"/>
      <w:r>
        <w:t>m.p.o</w:t>
      </w:r>
      <w:proofErr w:type="spellEnd"/>
      <w:r>
        <w:t>. Nemšová</w:t>
      </w:r>
    </w:p>
    <w:p w:rsidR="004D3986" w:rsidRPr="004D3986" w:rsidRDefault="00603E1B" w:rsidP="004D3986">
      <w:pPr>
        <w:pStyle w:val="Odsekzoznamu"/>
        <w:numPr>
          <w:ilvl w:val="0"/>
          <w:numId w:val="1"/>
        </w:numPr>
      </w:pPr>
      <w:r w:rsidRPr="004D3986">
        <w:rPr>
          <w:b/>
        </w:rPr>
        <w:t>Spôsob úhrady poplatku za predajné miesto</w:t>
      </w:r>
      <w:r w:rsidR="004D3986">
        <w:rPr>
          <w:b/>
        </w:rPr>
        <w:t>:</w:t>
      </w:r>
    </w:p>
    <w:p w:rsidR="00603E1B" w:rsidRPr="007B6B79" w:rsidRDefault="004D3986" w:rsidP="004D3986">
      <w:pPr>
        <w:pStyle w:val="Odsekzoznamu"/>
        <w:ind w:left="360"/>
        <w:rPr>
          <w:b/>
        </w:rPr>
      </w:pPr>
      <w:r w:rsidRPr="007B6B79">
        <w:rPr>
          <w:b/>
        </w:rPr>
        <w:t>a)</w:t>
      </w:r>
      <w:r w:rsidR="00603E1B" w:rsidRPr="007B6B79">
        <w:rPr>
          <w:b/>
        </w:rPr>
        <w:t xml:space="preserve"> prevodným príkazom </w:t>
      </w:r>
      <w:r w:rsidRPr="007B6B79">
        <w:rPr>
          <w:b/>
        </w:rPr>
        <w:t>od 15.6.2016 na základe telefonického dohovoru</w:t>
      </w:r>
    </w:p>
    <w:p w:rsidR="00603E1B" w:rsidRPr="003338D1" w:rsidRDefault="00603E1B" w:rsidP="00603E1B">
      <w:pPr>
        <w:ind w:left="1080"/>
      </w:pPr>
      <w:r w:rsidRPr="003338D1">
        <w:t>IBAN: SK65 0200 0000 0000 2512 4202</w:t>
      </w:r>
    </w:p>
    <w:p w:rsidR="00603E1B" w:rsidRPr="003338D1" w:rsidRDefault="00603E1B" w:rsidP="00603E1B">
      <w:pPr>
        <w:ind w:left="1080"/>
      </w:pPr>
      <w:r w:rsidRPr="003338D1">
        <w:t>BIC: SUBASKBX</w:t>
      </w:r>
    </w:p>
    <w:p w:rsidR="00603E1B" w:rsidRPr="003338D1" w:rsidRDefault="00603E1B" w:rsidP="00603E1B">
      <w:pPr>
        <w:ind w:left="1080"/>
      </w:pPr>
      <w:r w:rsidRPr="003338D1">
        <w:t>Konštantný symbol: 0308</w:t>
      </w:r>
    </w:p>
    <w:p w:rsidR="00603E1B" w:rsidRPr="003338D1" w:rsidRDefault="00603E1B" w:rsidP="00603E1B">
      <w:pPr>
        <w:ind w:left="1080"/>
      </w:pPr>
      <w:r w:rsidRPr="003338D1">
        <w:t>Variabilný symbol: 16</w:t>
      </w:r>
    </w:p>
    <w:p w:rsidR="004D3986" w:rsidRPr="003338D1" w:rsidRDefault="00603E1B" w:rsidP="00603E1B">
      <w:pPr>
        <w:ind w:left="1080"/>
      </w:pPr>
      <w:r w:rsidRPr="003338D1">
        <w:t xml:space="preserve">Doplňujúce údaje: priezvisko, meno,  číslo miesta (napr. A 35-40, B 1-5, </w:t>
      </w:r>
    </w:p>
    <w:p w:rsidR="00603E1B" w:rsidRPr="003338D1" w:rsidRDefault="00603E1B" w:rsidP="00603E1B">
      <w:pPr>
        <w:ind w:left="1080"/>
      </w:pPr>
      <w:r w:rsidRPr="003338D1">
        <w:t>C2-8, D 1-5)</w:t>
      </w:r>
    </w:p>
    <w:p w:rsidR="00603E1B" w:rsidRPr="003338D1" w:rsidRDefault="00603E1B" w:rsidP="00603E1B">
      <w:pPr>
        <w:ind w:left="708" w:firstLine="372"/>
        <w:rPr>
          <w:b/>
        </w:rPr>
      </w:pPr>
      <w:r w:rsidRPr="003338D1">
        <w:rPr>
          <w:b/>
        </w:rPr>
        <w:t xml:space="preserve">Bezhotovostnú </w:t>
      </w:r>
      <w:r w:rsidR="00EB5B61">
        <w:rPr>
          <w:b/>
        </w:rPr>
        <w:t>platbu je možné realizovať do 10. augusta</w:t>
      </w:r>
      <w:r w:rsidRPr="003338D1">
        <w:rPr>
          <w:b/>
        </w:rPr>
        <w:t xml:space="preserve"> 2016.</w:t>
      </w:r>
    </w:p>
    <w:p w:rsidR="00603E1B" w:rsidRPr="003338D1" w:rsidRDefault="00603E1B" w:rsidP="00603E1B">
      <w:pPr>
        <w:ind w:left="1080"/>
      </w:pPr>
      <w:r w:rsidRPr="003338D1">
        <w:t>Kópiu dokladu o úhrade (bankový výpis) predložia predávajúci počas kontroly stánkov v deň jarmoku.</w:t>
      </w:r>
    </w:p>
    <w:p w:rsidR="004D3986" w:rsidRPr="007B6B79" w:rsidRDefault="004D3986" w:rsidP="004D3986">
      <w:pPr>
        <w:pStyle w:val="Odsekzoznamu"/>
        <w:numPr>
          <w:ilvl w:val="0"/>
          <w:numId w:val="4"/>
        </w:numPr>
        <w:rPr>
          <w:b/>
        </w:rPr>
      </w:pPr>
      <w:r w:rsidRPr="007B6B79">
        <w:rPr>
          <w:b/>
        </w:rPr>
        <w:t>osobne  od 15.6.2016 na</w:t>
      </w:r>
      <w:r w:rsidR="003770B5" w:rsidRPr="007B6B79">
        <w:rPr>
          <w:b/>
        </w:rPr>
        <w:t xml:space="preserve"> Mestskom úrade v Nemšovej každú</w:t>
      </w:r>
      <w:r w:rsidRPr="007B6B79">
        <w:rPr>
          <w:b/>
        </w:rPr>
        <w:t xml:space="preserve">  stredu </w:t>
      </w:r>
      <w:r w:rsidR="003770B5" w:rsidRPr="007B6B79">
        <w:rPr>
          <w:b/>
        </w:rPr>
        <w:t xml:space="preserve">počas úradných hodín, </w:t>
      </w:r>
      <w:r w:rsidRPr="007B6B79">
        <w:rPr>
          <w:b/>
        </w:rPr>
        <w:t xml:space="preserve"> kanc. č. 104.</w:t>
      </w:r>
    </w:p>
    <w:p w:rsidR="004D3986" w:rsidRPr="003338D1" w:rsidRDefault="004D3986" w:rsidP="004D3986">
      <w:pPr>
        <w:pStyle w:val="Odsekzoznamu"/>
        <w:ind w:left="2484" w:firstLine="348"/>
      </w:pPr>
    </w:p>
    <w:p w:rsidR="004D3986" w:rsidRPr="00EE0821" w:rsidRDefault="004D3986" w:rsidP="004D3986">
      <w:pPr>
        <w:ind w:left="360"/>
        <w:rPr>
          <w:b/>
        </w:rPr>
      </w:pPr>
      <w:r w:rsidRPr="00EE0821">
        <w:rPr>
          <w:b/>
        </w:rPr>
        <w:t>V prípade uhrádzania p</w:t>
      </w:r>
      <w:r w:rsidR="003770B5">
        <w:rPr>
          <w:b/>
        </w:rPr>
        <w:t>oplatku v deň konania jarmoku je</w:t>
      </w:r>
      <w:r w:rsidRPr="00EE0821">
        <w:rPr>
          <w:b/>
        </w:rPr>
        <w:t xml:space="preserve"> výška </w:t>
      </w:r>
      <w:r w:rsidR="003770B5">
        <w:rPr>
          <w:b/>
        </w:rPr>
        <w:t>poplatku</w:t>
      </w:r>
      <w:r w:rsidRPr="00EE0821">
        <w:rPr>
          <w:b/>
        </w:rPr>
        <w:t xml:space="preserve"> </w:t>
      </w:r>
      <w:r w:rsidR="006E7A5E">
        <w:rPr>
          <w:b/>
        </w:rPr>
        <w:t xml:space="preserve"> </w:t>
      </w:r>
      <w:r w:rsidRPr="00EE0821">
        <w:rPr>
          <w:b/>
        </w:rPr>
        <w:t>dvojnásobná.</w:t>
      </w:r>
    </w:p>
    <w:p w:rsidR="004D3986" w:rsidRPr="00EE0821" w:rsidRDefault="004D3986" w:rsidP="004D3986">
      <w:pPr>
        <w:ind w:left="360"/>
      </w:pPr>
    </w:p>
    <w:p w:rsidR="004D3986" w:rsidRPr="00EE0821" w:rsidRDefault="004D3986" w:rsidP="004D3986">
      <w:pPr>
        <w:ind w:left="360"/>
        <w:rPr>
          <w:b/>
        </w:rPr>
      </w:pPr>
      <w:r w:rsidRPr="00EE0821">
        <w:t xml:space="preserve">Usporiadateľ neposkytuje z uvedených poplatkov žiadne zľavy (ZŤP, dôchodcovia a pod.) Usporiadateľ si vyhradzuje právo znovu prideliť  už zakúpené  predajné miesto, ak pôvodný záujemca nezrušil účasť ani </w:t>
      </w:r>
      <w:r w:rsidRPr="00EE0821">
        <w:rPr>
          <w:b/>
        </w:rPr>
        <w:t>nezaujal</w:t>
      </w:r>
      <w:r>
        <w:rPr>
          <w:b/>
        </w:rPr>
        <w:t xml:space="preserve"> (neobsadil) </w:t>
      </w:r>
      <w:r w:rsidRPr="00EE0821">
        <w:rPr>
          <w:b/>
        </w:rPr>
        <w:t xml:space="preserve"> zakúpené miesto do </w:t>
      </w:r>
      <w:r>
        <w:rPr>
          <w:b/>
        </w:rPr>
        <w:t>8</w:t>
      </w:r>
      <w:r w:rsidR="006E7A5E">
        <w:rPr>
          <w:b/>
        </w:rPr>
        <w:t>.00 hod. v deň konania sa jarmoku</w:t>
      </w:r>
      <w:r w:rsidRPr="00EE0821">
        <w:rPr>
          <w:b/>
        </w:rPr>
        <w:t xml:space="preserve"> </w:t>
      </w:r>
    </w:p>
    <w:p w:rsidR="004D3986" w:rsidRPr="00EE0821" w:rsidRDefault="004D3986" w:rsidP="004D3986">
      <w:pPr>
        <w:ind w:left="360"/>
      </w:pPr>
    </w:p>
    <w:p w:rsidR="00ED3719" w:rsidRDefault="004D3986" w:rsidP="007B6B79">
      <w:pPr>
        <w:widowControl w:val="0"/>
        <w:ind w:left="360"/>
        <w:jc w:val="both"/>
        <w:rPr>
          <w:b/>
        </w:rPr>
      </w:pPr>
      <w:r w:rsidRPr="00EE0821">
        <w:rPr>
          <w:b/>
        </w:rPr>
        <w:t>Poplatok  nie je možné uhradiť len na 1 deň.</w:t>
      </w:r>
      <w:r w:rsidR="007B6B79" w:rsidRPr="007B6B79">
        <w:t xml:space="preserve"> </w:t>
      </w:r>
      <w:r w:rsidR="007B6B79" w:rsidRPr="006923E9">
        <w:rPr>
          <w:b/>
        </w:rPr>
        <w:t xml:space="preserve">Oznamujeme všetkým, ktorí písomne, alebo mailom zaslali žiadosti o pridelenie predajného miesta na </w:t>
      </w:r>
      <w:proofErr w:type="spellStart"/>
      <w:r w:rsidR="007B6B79" w:rsidRPr="006923E9">
        <w:rPr>
          <w:b/>
        </w:rPr>
        <w:t>Nemšovský</w:t>
      </w:r>
      <w:proofErr w:type="spellEnd"/>
      <w:r w:rsidR="007B6B79" w:rsidRPr="006923E9">
        <w:rPr>
          <w:b/>
        </w:rPr>
        <w:t xml:space="preserve"> jarmok 2016, že na základe týchto žiadostí sa predajné miesto neprideľuje.</w:t>
      </w:r>
      <w:r w:rsidR="006923E9">
        <w:rPr>
          <w:b/>
        </w:rPr>
        <w:t xml:space="preserve"> </w:t>
      </w:r>
    </w:p>
    <w:p w:rsidR="007B6B79" w:rsidRPr="006923E9" w:rsidRDefault="006923E9" w:rsidP="007B6B79">
      <w:pPr>
        <w:widowControl w:val="0"/>
        <w:ind w:left="360"/>
        <w:jc w:val="both"/>
        <w:rPr>
          <w:b/>
        </w:rPr>
      </w:pPr>
      <w:r>
        <w:rPr>
          <w:b/>
        </w:rPr>
        <w:t>Mesto má výhrad</w:t>
      </w:r>
      <w:r w:rsidR="00EB5B61">
        <w:rPr>
          <w:b/>
        </w:rPr>
        <w:t>né právo určenia a rozmiestneni</w:t>
      </w:r>
      <w:r>
        <w:rPr>
          <w:b/>
        </w:rPr>
        <w:t>a stánkov.</w:t>
      </w:r>
    </w:p>
    <w:p w:rsidR="00ED3719" w:rsidRDefault="00930AFF" w:rsidP="006923E9">
      <w:pPr>
        <w:widowControl w:val="0"/>
        <w:ind w:left="360"/>
        <w:jc w:val="both"/>
      </w:pPr>
      <w:r>
        <w:t> Každý kupujúci môže kúpiť predajné miesto pre svoju živnosť</w:t>
      </w:r>
      <w:r w:rsidR="00ED3719">
        <w:t xml:space="preserve"> na základe</w:t>
      </w:r>
      <w:r>
        <w:t xml:space="preserve"> živnostenského oprávnenia a fotokópie strany – ZÁZNAMY DAŇOVÉHO ÚRADU z knihy elektronickej registračnej pokladnice, na ktorej je zaznamenané pridelenie daňového kódu pokladnice, resp. ak predávajúci nie je povinný používať pokladnicu, predloží obci čestné vyhlásenie s uvedením príslušného ustanovenia zákona č. 289/2008 Z. z. o používaní elektronickej registračnej pokladnice, v ktorom uvedie, že nie je povinný na evidenciu tržieb používať pokladnicu.(podpis nemôže byť fotokópia). </w:t>
      </w:r>
      <w:r w:rsidR="00ED3719">
        <w:t>Ak predávajúci nepredloží takéto doklady, obec povolenie na zriadenie trhového miesta na predaj nevydá</w:t>
      </w:r>
      <w:r w:rsidR="00ED3719">
        <w:t>.</w:t>
      </w:r>
    </w:p>
    <w:p w:rsidR="00EB5B61" w:rsidRDefault="00930AFF" w:rsidP="006923E9">
      <w:pPr>
        <w:widowControl w:val="0"/>
        <w:ind w:left="360"/>
        <w:jc w:val="both"/>
      </w:pPr>
      <w:r>
        <w:t>Občerstvenie je prideľované výberom na základe dobrých skúseností s predajcami a možnosti rozsahu odberu elektrickej energie.</w:t>
      </w:r>
      <w:bookmarkStart w:id="0" w:name="_GoBack"/>
      <w:bookmarkEnd w:id="0"/>
    </w:p>
    <w:p w:rsidR="00ED3719" w:rsidRDefault="00ED3719" w:rsidP="006923E9">
      <w:pPr>
        <w:widowControl w:val="0"/>
        <w:ind w:left="360"/>
        <w:jc w:val="both"/>
      </w:pPr>
    </w:p>
    <w:p w:rsidR="00B71C58" w:rsidRDefault="00EB5B61" w:rsidP="006923E9">
      <w:pPr>
        <w:widowControl w:val="0"/>
        <w:ind w:left="360"/>
        <w:jc w:val="both"/>
        <w:rPr>
          <w:b/>
        </w:rPr>
      </w:pPr>
      <w:r>
        <w:t>Podrobné i</w:t>
      </w:r>
      <w:r w:rsidR="006923E9">
        <w:t>nformácie dostanete</w:t>
      </w:r>
      <w:r w:rsidR="007B6B79">
        <w:t xml:space="preserve"> na Mestskom úrade Nemšová, oddelení životného prostredia a </w:t>
      </w:r>
      <w:r w:rsidR="006923E9">
        <w:t xml:space="preserve">kultúry  č. t.  </w:t>
      </w:r>
      <w:r w:rsidR="006923E9" w:rsidRPr="00EB5B61">
        <w:rPr>
          <w:b/>
        </w:rPr>
        <w:t>032 / 65 09</w:t>
      </w:r>
      <w:r w:rsidR="00ED3719">
        <w:rPr>
          <w:b/>
        </w:rPr>
        <w:t> </w:t>
      </w:r>
      <w:r w:rsidR="006923E9" w:rsidRPr="00EB5B61">
        <w:rPr>
          <w:b/>
        </w:rPr>
        <w:t>619.</w:t>
      </w:r>
    </w:p>
    <w:p w:rsidR="00ED3719" w:rsidRDefault="00ED3719" w:rsidP="006923E9">
      <w:pPr>
        <w:widowControl w:val="0"/>
        <w:ind w:left="360"/>
        <w:jc w:val="both"/>
      </w:pPr>
    </w:p>
    <w:p w:rsidR="00B71C58" w:rsidRDefault="00B71C58" w:rsidP="00EE3504">
      <w:pPr>
        <w:pStyle w:val="Odsekzoznamu"/>
        <w:ind w:left="2484" w:firstLine="348"/>
      </w:pPr>
    </w:p>
    <w:p w:rsidR="00ED4C75" w:rsidRDefault="00ED4C75" w:rsidP="00ED4C75">
      <w:pPr>
        <w:pStyle w:val="Bezriadkovania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</w:rPr>
        <w:lastRenderedPageBreak/>
        <w:t>Poplatky</w:t>
      </w:r>
      <w:r>
        <w:rPr>
          <w:rFonts w:ascii="Times New Roman" w:hAnsi="Times New Roman"/>
        </w:rPr>
        <w:t>: V zmysle VZN č. 7/2012 ktorým sa mení a dopĺňa VZN č.6 /2012, príloha č. 2  </w:t>
      </w:r>
    </w:p>
    <w:p w:rsidR="00ED4C75" w:rsidRDefault="00ED4C75" w:rsidP="00ED4C75">
      <w:pPr>
        <w:pStyle w:val="Bezriadkovania"/>
        <w:ind w:left="360"/>
        <w:rPr>
          <w:rFonts w:ascii="Times New Roman" w:hAnsi="Times New Roman"/>
          <w:sz w:val="24"/>
          <w:szCs w:val="24"/>
          <w:u w:val="single"/>
        </w:rPr>
      </w:pPr>
    </w:p>
    <w:p w:rsidR="00ED4C75" w:rsidRDefault="00ED4C75" w:rsidP="00ED4C75">
      <w:pPr>
        <w:pStyle w:val="Bezriadkovania"/>
        <w:ind w:firstLine="3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 1</w:t>
      </w:r>
      <w:r w:rsidR="00EE0821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bežný meter prednej hrany stánku na 2 dni</w:t>
      </w:r>
    </w:p>
    <w:p w:rsidR="00ED4C75" w:rsidRDefault="00ED4C75" w:rsidP="00ED4C75">
      <w:pPr>
        <w:pStyle w:val="Bezriadkovani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občerstvenie, burčiak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25,- €</w:t>
      </w:r>
    </w:p>
    <w:p w:rsidR="00ED4C75" w:rsidRDefault="00ED4C75" w:rsidP="00ED4C75">
      <w:pPr>
        <w:pStyle w:val="Bezriadkovani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potraviny</w:t>
      </w:r>
      <w:r w:rsidR="0073609E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nápoje balené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20,- €</w:t>
      </w:r>
    </w:p>
    <w:p w:rsidR="00ED4C75" w:rsidRDefault="00ED4C75" w:rsidP="00ED4C75">
      <w:pPr>
        <w:pStyle w:val="Bezriadkovani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obuv, textil, priemyselný tovar, kuchynský tovar,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D4C75" w:rsidRDefault="00ED4C75" w:rsidP="00ED4C75">
      <w:pPr>
        <w:pStyle w:val="Bezriadkovani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plasty, nábytok, bižutéria, hračky, umelé kvety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12,- €</w:t>
      </w:r>
    </w:p>
    <w:p w:rsidR="00ED4C75" w:rsidRDefault="00ED4C75" w:rsidP="00ED4C75">
      <w:pPr>
        <w:pStyle w:val="Bezriadkovani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občania </w:t>
      </w:r>
    </w:p>
    <w:p w:rsidR="00ED4C75" w:rsidRDefault="00ED4C75" w:rsidP="00ED4C75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trvalým pobytom v Nemšovej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7,- €</w:t>
      </w:r>
    </w:p>
    <w:p w:rsidR="00ED4C75" w:rsidRDefault="00ED4C75" w:rsidP="00ED4C75">
      <w:pPr>
        <w:pStyle w:val="Bezriadkovani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remeselnícke výrobky bez ukážky ich výroby do 4m</w:t>
      </w:r>
      <w:r w:rsidR="00EB5B61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 w:rsidR="00EB5B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8,- €</w:t>
      </w:r>
    </w:p>
    <w:p w:rsidR="00ED4C75" w:rsidRDefault="00ED4C75" w:rsidP="00ED4C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za každý ďalší meter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20,- €</w:t>
      </w:r>
    </w:p>
    <w:p w:rsidR="00ED4C75" w:rsidRDefault="00ED4C75" w:rsidP="00ED4C75">
      <w:pPr>
        <w:pStyle w:val="Bezriadkovania"/>
        <w:rPr>
          <w:rFonts w:ascii="Times New Roman" w:hAnsi="Times New Roman"/>
          <w:sz w:val="24"/>
          <w:szCs w:val="24"/>
        </w:rPr>
      </w:pPr>
    </w:p>
    <w:p w:rsidR="00ED4C75" w:rsidRDefault="00ED4C75" w:rsidP="00ED4C75">
      <w:pPr>
        <w:pStyle w:val="Bezriadkovani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remeselnícke výrobky, ak sa predvádza ich výroba do 4m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zdarma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D4C75" w:rsidRDefault="00ED4C75" w:rsidP="00ED4C75">
      <w:pPr>
        <w:pStyle w:val="Bezriadkovania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každý ďalší meter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10,- €</w:t>
      </w:r>
    </w:p>
    <w:p w:rsidR="00ED3719" w:rsidRDefault="00ED3719" w:rsidP="00ED3719">
      <w:pPr>
        <w:pStyle w:val="Bezriadkovani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atrakcie maľovanie na tvár, autíčka, nafukovacie šmykľavky,        10,- €</w:t>
      </w:r>
    </w:p>
    <w:p w:rsidR="00ED3719" w:rsidRDefault="00ED3719" w:rsidP="00ED3719">
      <w:pPr>
        <w:pStyle w:val="Bezriadkovani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hrady, trampolíny) </w:t>
      </w:r>
    </w:p>
    <w:p w:rsidR="00ED4C75" w:rsidRDefault="00ED4C75" w:rsidP="00ED4C75">
      <w:pPr>
        <w:pStyle w:val="Bezriadkovania"/>
        <w:rPr>
          <w:rFonts w:ascii="Times New Roman" w:hAnsi="Times New Roman"/>
          <w:sz w:val="24"/>
          <w:szCs w:val="24"/>
        </w:rPr>
      </w:pPr>
    </w:p>
    <w:p w:rsidR="00ED4C75" w:rsidRDefault="00ED4C75" w:rsidP="00ED4C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Poplatky za pripojenie na odber elektrickej energie:</w:t>
      </w:r>
    </w:p>
    <w:p w:rsidR="00ED4C75" w:rsidRDefault="00ED4C75" w:rsidP="00ED4C75">
      <w:pPr>
        <w:pStyle w:val="Bezriadkovani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čapované nápoje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17,- €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D4C75" w:rsidRDefault="00ED4C75" w:rsidP="00ED4C75">
      <w:pPr>
        <w:pStyle w:val="Bezriadkovani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tepelne upravované mäsové a iné výrobky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24,- €</w:t>
      </w:r>
    </w:p>
    <w:p w:rsidR="00ED4C75" w:rsidRDefault="00ED4C75" w:rsidP="00ED4C75">
      <w:pPr>
        <w:pStyle w:val="Bezriadkovani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iné (cukrová vata, pukance)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10,- €</w:t>
      </w:r>
    </w:p>
    <w:p w:rsidR="00ED4C75" w:rsidRDefault="00ED4C75" w:rsidP="00ED4C75">
      <w:pPr>
        <w:pStyle w:val="Bezriadkovania"/>
        <w:ind w:left="720"/>
        <w:rPr>
          <w:rFonts w:ascii="Times New Roman" w:hAnsi="Times New Roman"/>
          <w:sz w:val="24"/>
          <w:szCs w:val="24"/>
        </w:rPr>
      </w:pPr>
    </w:p>
    <w:p w:rsidR="004D3986" w:rsidRDefault="004D3986" w:rsidP="004D3986"/>
    <w:p w:rsidR="004D3986" w:rsidRPr="00EE3504" w:rsidRDefault="004D3986" w:rsidP="004D3986">
      <w:pPr>
        <w:widowControl w:val="0"/>
        <w:ind w:left="360"/>
        <w:jc w:val="both"/>
        <w:rPr>
          <w:color w:val="FF0000"/>
        </w:rPr>
      </w:pPr>
    </w:p>
    <w:p w:rsidR="004D3986" w:rsidRDefault="004D3986" w:rsidP="004D3986">
      <w:pPr>
        <w:widowControl w:val="0"/>
        <w:ind w:left="360"/>
        <w:jc w:val="both"/>
      </w:pPr>
      <w:r w:rsidRPr="00EE3504">
        <w:rPr>
          <w:color w:val="FF0000"/>
        </w:rPr>
        <w:tab/>
      </w:r>
      <w:r w:rsidRPr="00EE3504">
        <w:rPr>
          <w:color w:val="FF0000"/>
        </w:rPr>
        <w:tab/>
      </w:r>
      <w:r w:rsidRPr="00EE3504">
        <w:rPr>
          <w:color w:val="FF0000"/>
        </w:rPr>
        <w:tab/>
      </w:r>
      <w:r w:rsidRPr="00EE3504">
        <w:rPr>
          <w:color w:val="FF0000"/>
        </w:rPr>
        <w:tab/>
      </w:r>
      <w:r w:rsidRPr="00EE3504">
        <w:rPr>
          <w:color w:val="FF0000"/>
        </w:rPr>
        <w:tab/>
      </w:r>
      <w:r w:rsidRPr="00EE3504">
        <w:rPr>
          <w:color w:val="FF0000"/>
        </w:rPr>
        <w:tab/>
      </w:r>
      <w:r w:rsidRPr="00EE3504">
        <w:rPr>
          <w:color w:val="FF0000"/>
        </w:rPr>
        <w:tab/>
      </w:r>
      <w:r w:rsidRPr="00EE3504">
        <w:rPr>
          <w:color w:val="FF0000"/>
        </w:rPr>
        <w:tab/>
      </w:r>
      <w:r>
        <w:tab/>
      </w:r>
      <w:r>
        <w:tab/>
        <w:t>Mesto Nemšová</w:t>
      </w:r>
    </w:p>
    <w:p w:rsidR="004D3986" w:rsidRDefault="004D3986" w:rsidP="004D3986">
      <w:pPr>
        <w:widowControl w:val="0"/>
        <w:ind w:left="360"/>
        <w:jc w:val="both"/>
      </w:pP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usporiadateľ</w:t>
      </w:r>
    </w:p>
    <w:p w:rsidR="004D3986" w:rsidRDefault="004D3986" w:rsidP="004D3986">
      <w:pPr>
        <w:widowControl w:val="0"/>
        <w:ind w:left="360"/>
        <w:jc w:val="both"/>
      </w:pPr>
    </w:p>
    <w:p w:rsidR="004D3986" w:rsidRDefault="004D3986" w:rsidP="004D3986">
      <w:pPr>
        <w:widowControl w:val="0"/>
        <w:ind w:left="360"/>
        <w:jc w:val="both"/>
      </w:pPr>
    </w:p>
    <w:p w:rsidR="004D3986" w:rsidRDefault="004D3986" w:rsidP="004D3986">
      <w:pPr>
        <w:pStyle w:val="Bezriadkovania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D3986" w:rsidRDefault="004D3986" w:rsidP="004D3986"/>
    <w:p w:rsidR="004D3986" w:rsidRDefault="004D3986" w:rsidP="004D3986"/>
    <w:p w:rsidR="004D3986" w:rsidRDefault="004D3986" w:rsidP="004D3986"/>
    <w:p w:rsidR="004D3986" w:rsidRDefault="004D3986" w:rsidP="004D3986"/>
    <w:p w:rsidR="004D3986" w:rsidRDefault="004D3986" w:rsidP="004D3986"/>
    <w:p w:rsidR="004D3986" w:rsidRDefault="004D3986" w:rsidP="004D3986"/>
    <w:p w:rsidR="004D3986" w:rsidRDefault="004D3986" w:rsidP="004D3986"/>
    <w:p w:rsidR="004D3986" w:rsidRDefault="004D3986" w:rsidP="004D3986"/>
    <w:p w:rsidR="004D3986" w:rsidRDefault="004D3986" w:rsidP="004D3986"/>
    <w:p w:rsidR="004D3986" w:rsidRDefault="004D3986" w:rsidP="004D3986"/>
    <w:p w:rsidR="004D3986" w:rsidRDefault="004D3986" w:rsidP="004D3986"/>
    <w:p w:rsidR="004D3986" w:rsidRDefault="004D3986" w:rsidP="004D3986"/>
    <w:p w:rsidR="004D3986" w:rsidRDefault="004D3986" w:rsidP="004D3986"/>
    <w:p w:rsidR="004D3986" w:rsidRDefault="004D3986" w:rsidP="004D3986"/>
    <w:p w:rsidR="004D3986" w:rsidRDefault="004D3986" w:rsidP="004D3986"/>
    <w:sectPr w:rsidR="004D3986" w:rsidSect="00E6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84CC1"/>
    <w:multiLevelType w:val="hybridMultilevel"/>
    <w:tmpl w:val="B96AA7F4"/>
    <w:lvl w:ilvl="0" w:tplc="EC6C73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D0132F"/>
    <w:multiLevelType w:val="hybridMultilevel"/>
    <w:tmpl w:val="8C1A4560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A54F7"/>
    <w:multiLevelType w:val="hybridMultilevel"/>
    <w:tmpl w:val="6B8EB0B6"/>
    <w:lvl w:ilvl="0" w:tplc="F914257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C70671"/>
    <w:multiLevelType w:val="hybridMultilevel"/>
    <w:tmpl w:val="6A245F12"/>
    <w:lvl w:ilvl="0" w:tplc="88245B64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75"/>
    <w:rsid w:val="00017B5E"/>
    <w:rsid w:val="00186BD5"/>
    <w:rsid w:val="001B5D1B"/>
    <w:rsid w:val="001C213D"/>
    <w:rsid w:val="002B66B8"/>
    <w:rsid w:val="002F25E0"/>
    <w:rsid w:val="003072A5"/>
    <w:rsid w:val="00314E0D"/>
    <w:rsid w:val="003338D1"/>
    <w:rsid w:val="003770B5"/>
    <w:rsid w:val="003B66BF"/>
    <w:rsid w:val="003E1570"/>
    <w:rsid w:val="004325B0"/>
    <w:rsid w:val="00435270"/>
    <w:rsid w:val="00480A90"/>
    <w:rsid w:val="004D3986"/>
    <w:rsid w:val="005812F3"/>
    <w:rsid w:val="005A2CCE"/>
    <w:rsid w:val="005E4AE7"/>
    <w:rsid w:val="00603E1B"/>
    <w:rsid w:val="00634652"/>
    <w:rsid w:val="00664C5B"/>
    <w:rsid w:val="006923E9"/>
    <w:rsid w:val="006E7A5E"/>
    <w:rsid w:val="0073609E"/>
    <w:rsid w:val="007B6B79"/>
    <w:rsid w:val="007F5C1E"/>
    <w:rsid w:val="0088148F"/>
    <w:rsid w:val="008A57B4"/>
    <w:rsid w:val="00930AFF"/>
    <w:rsid w:val="009B6A8B"/>
    <w:rsid w:val="00A22E43"/>
    <w:rsid w:val="00A33B86"/>
    <w:rsid w:val="00B26373"/>
    <w:rsid w:val="00B57890"/>
    <w:rsid w:val="00B71C58"/>
    <w:rsid w:val="00B87423"/>
    <w:rsid w:val="00BA00E7"/>
    <w:rsid w:val="00C629C3"/>
    <w:rsid w:val="00CA5E6C"/>
    <w:rsid w:val="00D77A2D"/>
    <w:rsid w:val="00E66026"/>
    <w:rsid w:val="00E93A39"/>
    <w:rsid w:val="00EB4525"/>
    <w:rsid w:val="00EB5B61"/>
    <w:rsid w:val="00ED0F17"/>
    <w:rsid w:val="00ED3719"/>
    <w:rsid w:val="00ED4123"/>
    <w:rsid w:val="00ED4C75"/>
    <w:rsid w:val="00EE0821"/>
    <w:rsid w:val="00EE3504"/>
    <w:rsid w:val="00F9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73BC"/>
  <w15:docId w15:val="{879E6F5A-3E36-4155-B166-394D1CE5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ED4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D4C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ED4C75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Bezriadkovania">
    <w:name w:val="No Spacing"/>
    <w:qFormat/>
    <w:rsid w:val="00ED4C75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ED4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2EAB7-E883-45DC-8611-CC2E0861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Brandoburova</dc:creator>
  <cp:lastModifiedBy> </cp:lastModifiedBy>
  <cp:revision>4</cp:revision>
  <dcterms:created xsi:type="dcterms:W3CDTF">2016-05-26T07:34:00Z</dcterms:created>
  <dcterms:modified xsi:type="dcterms:W3CDTF">2016-05-26T07:56:00Z</dcterms:modified>
</cp:coreProperties>
</file>